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b269d310c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HAUKEN AS</w:t>
      </w:r>
    </w:p>
    <w:sectPr>
      <w:headerReference xmlns:r="http://schemas.openxmlformats.org/officeDocument/2006/relationships" w:type="default" r:id="R8eb9f5593c184ef8"/>
      <w:footerReference xmlns:r="http://schemas.openxmlformats.org/officeDocument/2006/relationships" w:type="default" r:id="R4b662c3e3fde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 AS   ·   Org.nr 988 935 069   ·   Synnøves veg 14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9f5593c184ef8" /><Relationship Type="http://schemas.openxmlformats.org/officeDocument/2006/relationships/footer" Target="/word/footer1.xml" Id="R4b662c3e3fde49b6" /></Relationships>
</file>