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8ccddd0ef44ee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SEKLA AS</w:t>
      </w:r>
    </w:p>
    <w:sectPr>
      <w:headerReference xmlns:r="http://schemas.openxmlformats.org/officeDocument/2006/relationships" w:type="default" r:id="R9ad5c5ed38244cee"/>
      <w:footerReference xmlns:r="http://schemas.openxmlformats.org/officeDocument/2006/relationships" w:type="default" r:id="Ra617d5075cc4454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SEKLA AS   ·   Org.nr 988 939 978   ·   Skaustranda 71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SEKLA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ad5c5ed38244cee" /><Relationship Type="http://schemas.openxmlformats.org/officeDocument/2006/relationships/footer" Target="/word/footer1.xml" Id="Ra617d5075cc44540" /></Relationships>
</file>