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26e521ee6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MANTICORE AS</w:t>
      </w:r>
    </w:p>
    <w:sectPr>
      <w:headerReference xmlns:r="http://schemas.openxmlformats.org/officeDocument/2006/relationships" w:type="default" r:id="R62e13bfe7c4e4b1e"/>
      <w:footerReference xmlns:r="http://schemas.openxmlformats.org/officeDocument/2006/relationships" w:type="default" r:id="Rd8e7f5c24cbf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13bfe7c4e4b1e" /><Relationship Type="http://schemas.openxmlformats.org/officeDocument/2006/relationships/footer" Target="/word/footer1.xml" Id="Rd8e7f5c24cbf4ae0" /></Relationships>
</file>