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b8dbc8e21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Åmli,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AALAND AS</w:t>
      </w:r>
    </w:p>
    <w:sectPr>
      <w:headerReference xmlns:r="http://schemas.openxmlformats.org/officeDocument/2006/relationships" w:type="default" r:id="R6a7fec5de091487a"/>
      <w:footerReference xmlns:r="http://schemas.openxmlformats.org/officeDocument/2006/relationships" w:type="default" r:id="R170baa966028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AALAND AS   ·   Org.nr 988 950 548   ·   Engenes 3B   ·   4865 ÅMLI   ·   Tlf. 37 08 13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fec5de091487a" /><Relationship Type="http://schemas.openxmlformats.org/officeDocument/2006/relationships/footer" Target="/word/footer1.xml" Id="R170baa9660284907" /></Relationships>
</file>