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a84837b2a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EAB INVEST AS</w:t>
      </w:r>
    </w:p>
    <w:sectPr>
      <w:headerReference xmlns:r="http://schemas.openxmlformats.org/officeDocument/2006/relationships" w:type="default" r:id="Re1c707fe0c3f495d"/>
      <w:footerReference xmlns:r="http://schemas.openxmlformats.org/officeDocument/2006/relationships" w:type="default" r:id="R7c73b4f45d78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EAB INVEST AS   ·   Org.nr 988 962 325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707fe0c3f495d" /><Relationship Type="http://schemas.openxmlformats.org/officeDocument/2006/relationships/footer" Target="/word/footer1.xml" Id="R7c73b4f45d784e79" /></Relationships>
</file>