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e1b244029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FINNMIN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FINNMIN EIENDOM AS</w:t>
      </w:r>
    </w:p>
    <w:sectPr>
      <w:headerReference xmlns:r="http://schemas.openxmlformats.org/officeDocument/2006/relationships" w:type="default" r:id="R332f94c95f5e4999"/>
      <w:footerReference xmlns:r="http://schemas.openxmlformats.org/officeDocument/2006/relationships" w:type="default" r:id="R8ec65ff8f362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FINNMIN EIENDOM AS   ·   Org.nr 988 963 704   ·   Borgenveien 15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f94c95f5e4999" /><Relationship Type="http://schemas.openxmlformats.org/officeDocument/2006/relationships/footer" Target="/word/footer1.xml" Id="R8ec65ff8f3624537" /></Relationships>
</file>