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0c21b230ac46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NIIKAS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NIIKAS AS</w:t>
      </w:r>
    </w:p>
    <w:sectPr>
      <w:headerReference xmlns:r="http://schemas.openxmlformats.org/officeDocument/2006/relationships" w:type="default" r:id="Rf1a42bf525224d6d"/>
      <w:footerReference xmlns:r="http://schemas.openxmlformats.org/officeDocument/2006/relationships" w:type="default" r:id="R02148031e8b946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NIIKAS AS   ·   Org.nr 988 964 174   ·   c/o Christian Mowinckel, Thunes vei 12B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NIIKAS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a42bf525224d6d" /><Relationship Type="http://schemas.openxmlformats.org/officeDocument/2006/relationships/footer" Target="/word/footer1.xml" Id="R02148031e8b94639" /></Relationships>
</file>