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d5fcc42aa43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Hemsedal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SVEBO AS.</w:t>
      </w:r>
    </w:p>
    <w:sectPr>
      <w:headerReference xmlns:r="http://schemas.openxmlformats.org/officeDocument/2006/relationships" w:type="default" r:id="R5df0b84686934ab6"/>
      <w:footerReference xmlns:r="http://schemas.openxmlformats.org/officeDocument/2006/relationships" w:type="default" r:id="Rca5f73b6c288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SVEBO AS   ·   Org.nr 988 964 239   ·   Ulsåk   ·   3560 HEMSEDAL   ·   sverreh@comfort.as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f0b84686934ab6" /><Relationship Type="http://schemas.openxmlformats.org/officeDocument/2006/relationships/footer" Target="/word/footer1.xml" Id="Rca5f73b6c2884e20" /></Relationships>
</file>