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e1b8dd1b64a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SVEBO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SVEBO AS</w:t>
      </w:r>
    </w:p>
    <w:sectPr>
      <w:headerReference xmlns:r="http://schemas.openxmlformats.org/officeDocument/2006/relationships" w:type="default" r:id="Re90b0b13d5b842f2"/>
      <w:footerReference xmlns:r="http://schemas.openxmlformats.org/officeDocument/2006/relationships" w:type="default" r:id="R30b3ac9b04e1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SVEBO AS   ·   Org.nr 988 964 239   ·   Ulsåk   ·   3560 HEMSEDAL   ·   sverreh@comfort.as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b0b13d5b842f2" /><Relationship Type="http://schemas.openxmlformats.org/officeDocument/2006/relationships/footer" Target="/word/footer1.xml" Id="R30b3ac9b04e14ccb" /></Relationships>
</file>