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d5148b0c7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SVEBO AS</w:t>
      </w:r>
    </w:p>
    <w:sectPr>
      <w:headerReference xmlns:r="http://schemas.openxmlformats.org/officeDocument/2006/relationships" w:type="default" r:id="R9707c37ce3084003"/>
      <w:footerReference xmlns:r="http://schemas.openxmlformats.org/officeDocument/2006/relationships" w:type="default" r:id="R20cc801eb88d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SVEBO AS   ·   Org.nr 988 964 239   ·   Ulsåk   ·   3560 HEMSEDAL   ·   sverreh@comfort.as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7c37ce3084003" /><Relationship Type="http://schemas.openxmlformats.org/officeDocument/2006/relationships/footer" Target="/word/footer1.xml" Id="R20cc801eb88d4cee" /></Relationships>
</file>