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4abd27784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SVEBO AS</w:t>
      </w:r>
    </w:p>
    <w:sectPr>
      <w:headerReference xmlns:r="http://schemas.openxmlformats.org/officeDocument/2006/relationships" w:type="default" r:id="R49475133c308494b"/>
      <w:footerReference xmlns:r="http://schemas.openxmlformats.org/officeDocument/2006/relationships" w:type="default" r:id="R9d4f9028d7fd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SVEBO AS   ·   Org.nr 988 964 239   ·   Ulsåk   ·   3560 HEMSEDAL   ·   sverreh@comfort.as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75133c308494b" /><Relationship Type="http://schemas.openxmlformats.org/officeDocument/2006/relationships/footer" Target="/word/footer1.xml" Id="R9d4f9028d7fd4d86" /></Relationships>
</file>