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bcc6279ca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INNBLICK INVEST AS</w:t>
      </w:r>
    </w:p>
    <w:sectPr>
      <w:headerReference xmlns:r="http://schemas.openxmlformats.org/officeDocument/2006/relationships" w:type="default" r:id="R30b099528f2d41dd"/>
      <w:footerReference xmlns:r="http://schemas.openxmlformats.org/officeDocument/2006/relationships" w:type="default" r:id="R42cd177e64e2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INNBLICK INVEST AS   ·   Org.nr 988 979 848   ·   c/o Knut Øversjøen, Oscars gate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INNBLICK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099528f2d41dd" /><Relationship Type="http://schemas.openxmlformats.org/officeDocument/2006/relationships/footer" Target="/word/footer1.xml" Id="R42cd177e64e249f0" /></Relationships>
</file>