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0efd550ac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INNBLICK INVEST AS</w:t>
      </w:r>
    </w:p>
    <w:sectPr>
      <w:headerReference xmlns:r="http://schemas.openxmlformats.org/officeDocument/2006/relationships" w:type="default" r:id="Rc63eba1e2fa74de2"/>
      <w:footerReference xmlns:r="http://schemas.openxmlformats.org/officeDocument/2006/relationships" w:type="default" r:id="R58382f19130f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INNBLICK INVEST AS   ·   Org.nr 988 979 848   ·   c/o Knut Øversjøen, Oscars gate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INNBLICK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eba1e2fa74de2" /><Relationship Type="http://schemas.openxmlformats.org/officeDocument/2006/relationships/footer" Target="/word/footer1.xml" Id="R58382f19130f42aa" /></Relationships>
</file>