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151f6c96e47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INNBLICK INVEST AS</w:t>
      </w:r>
    </w:p>
    <w:sectPr>
      <w:headerReference xmlns:r="http://schemas.openxmlformats.org/officeDocument/2006/relationships" w:type="default" r:id="R6ef774ba84d34aef"/>
      <w:footerReference xmlns:r="http://schemas.openxmlformats.org/officeDocument/2006/relationships" w:type="default" r:id="R192d3bf3631a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INNBLICK INVEST AS   ·   Org.nr 988 979 848   ·   c/o Knut Øversjøen, Oscars gate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INNBLICK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774ba84d34aef" /><Relationship Type="http://schemas.openxmlformats.org/officeDocument/2006/relationships/footer" Target="/word/footer1.xml" Id="R192d3bf3631a4259" /></Relationships>
</file>