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ea0942757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BUKTA INVEST AS</w:t>
      </w:r>
    </w:p>
    <w:sectPr>
      <w:headerReference xmlns:r="http://schemas.openxmlformats.org/officeDocument/2006/relationships" w:type="default" r:id="R5de2f37aed5d4924"/>
      <w:footerReference xmlns:r="http://schemas.openxmlformats.org/officeDocument/2006/relationships" w:type="default" r:id="Rc6374a6270aa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BUKTA INVEST AS   ·   Org.nr 988 990 388   ·   Batteriveien 34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2f37aed5d4924" /><Relationship Type="http://schemas.openxmlformats.org/officeDocument/2006/relationships/footer" Target="/word/footer1.xml" Id="Rc6374a6270aa4ca4" /></Relationships>
</file>