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01baf4f1d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LINDBOX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LINDBOX AS</w:t>
      </w:r>
    </w:p>
    <w:sectPr>
      <w:headerReference xmlns:r="http://schemas.openxmlformats.org/officeDocument/2006/relationships" w:type="default" r:id="Rdae8d4bfb6e7471f"/>
      <w:footerReference xmlns:r="http://schemas.openxmlformats.org/officeDocument/2006/relationships" w:type="default" r:id="Ra4e8e8f0ce21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LINDBOX AS   ·   Org.nr 989 008 943   ·   Ulvøveien 27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8d4bfb6e7471f" /><Relationship Type="http://schemas.openxmlformats.org/officeDocument/2006/relationships/footer" Target="/word/footer1.xml" Id="Ra4e8e8f0ce21464a" /></Relationships>
</file>