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4871b3ab7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ef4c3d05e47a2"/>
      <w:footerReference xmlns:r="http://schemas.openxmlformats.org/officeDocument/2006/relationships" w:type="default" r:id="R2c6ea1f1ae82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INVEST AS   ·   Org.nr 989 010 549   ·   c/o Terje Stangeland, Telthusveien 26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ef4c3d05e47a2" /><Relationship Type="http://schemas.openxmlformats.org/officeDocument/2006/relationships/footer" Target="/word/footer1.xml" Id="R2c6ea1f1ae824eff" /></Relationships>
</file>