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256da728f647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TORAND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TORAND INVEST AS</w:t>
      </w:r>
    </w:p>
    <w:sectPr>
      <w:headerReference xmlns:r="http://schemas.openxmlformats.org/officeDocument/2006/relationships" w:type="default" r:id="Rf4c89eb26810491c"/>
      <w:footerReference xmlns:r="http://schemas.openxmlformats.org/officeDocument/2006/relationships" w:type="default" r:id="R0752aecf307f4f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TORAND INVEST AS   ·   Org.nr 989 010 808   ·   Boråsvegen 4   ·   6415 MOLDE   ·   Tlf. 71 25 45 27   ·   tore.lonseth@gmail.com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c89eb26810491c" /><Relationship Type="http://schemas.openxmlformats.org/officeDocument/2006/relationships/footer" Target="/word/footer1.xml" Id="R0752aecf307f4fe0" /></Relationships>
</file>