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606be376e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FOLLESTAD MASKIN AS</w:t>
      </w:r>
    </w:p>
    <w:sectPr>
      <w:headerReference xmlns:r="http://schemas.openxmlformats.org/officeDocument/2006/relationships" w:type="default" r:id="Ra3708ee2a07f4159"/>
      <w:footerReference xmlns:r="http://schemas.openxmlformats.org/officeDocument/2006/relationships" w:type="default" r:id="R5d898ad932f1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FOLLESTAD MASKIN AS   ·   Org.nr 989 014 609   ·   Follestadveien 4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08ee2a07f4159" /><Relationship Type="http://schemas.openxmlformats.org/officeDocument/2006/relationships/footer" Target="/word/footer1.xml" Id="R5d898ad932f148f5" /></Relationships>
</file>