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dd6ca6254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ba573b8e54779"/>
      <w:footerReference xmlns:r="http://schemas.openxmlformats.org/officeDocument/2006/relationships" w:type="default" r:id="R0963bcc3abcb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JABRA INVEST AS   ·   Org.nr 989 014 935   ·   Tjernsrudveien 31B   ·   1368 STABEKK   ·   jan.branaes@gmail.com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ba573b8e54779" /><Relationship Type="http://schemas.openxmlformats.org/officeDocument/2006/relationships/footer" Target="/word/footer1.xml" Id="R0963bcc3abcb4a25" /></Relationships>
</file>