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5bba79430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c13b33e46479c"/>
      <w:footerReference xmlns:r="http://schemas.openxmlformats.org/officeDocument/2006/relationships" w:type="default" r:id="R3739cc4eed9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BAUGE INVEST AS   ·   Org.nr 989 022 407   ·   Industrigata 24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c13b33e46479c" /><Relationship Type="http://schemas.openxmlformats.org/officeDocument/2006/relationships/footer" Target="/word/footer1.xml" Id="R3739cc4eed9b4004" /></Relationships>
</file>