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0e06f54f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BAUGE INVEST AS</w:t>
      </w:r>
    </w:p>
    <w:sectPr>
      <w:headerReference xmlns:r="http://schemas.openxmlformats.org/officeDocument/2006/relationships" w:type="default" r:id="R7dd8ca342dd64c54"/>
      <w:footerReference xmlns:r="http://schemas.openxmlformats.org/officeDocument/2006/relationships" w:type="default" r:id="R57a1c4753131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BAUGE INVEST AS   ·   Org.nr 989 022 407   ·   Industrigata 24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8ca342dd64c54" /><Relationship Type="http://schemas.openxmlformats.org/officeDocument/2006/relationships/footer" Target="/word/footer1.xml" Id="R57a1c47531314a74" /></Relationships>
</file>