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6badffc3ba4a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BAUGE INVEST AS</w:t>
      </w:r>
    </w:p>
    <w:sectPr>
      <w:headerReference xmlns:r="http://schemas.openxmlformats.org/officeDocument/2006/relationships" w:type="default" r:id="R82f57ce0fae54128"/>
      <w:footerReference xmlns:r="http://schemas.openxmlformats.org/officeDocument/2006/relationships" w:type="default" r:id="Ra8928618d19141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BAUGE INVEST AS   ·   Org.nr 989 022 407   ·   Industrigata 24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f57ce0fae54128" /><Relationship Type="http://schemas.openxmlformats.org/officeDocument/2006/relationships/footer" Target="/word/footer1.xml" Id="Ra8928618d1914144" /></Relationships>
</file>