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6cc306e84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HESTÅS INVEST AS</w:t>
      </w:r>
    </w:p>
    <w:sectPr>
      <w:headerReference xmlns:r="http://schemas.openxmlformats.org/officeDocument/2006/relationships" w:type="default" r:id="Rf20904d432ee4bf2"/>
      <w:footerReference xmlns:r="http://schemas.openxmlformats.org/officeDocument/2006/relationships" w:type="default" r:id="Rc9cefceeb2c5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HESTÅS INVEST AS   ·   Org.nr 989 026 828   ·   Odderhei terrasse 57   ·   4639 KRISTIANSAND S   ·   arild@iosis.no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HESTÅS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904d432ee4bf2" /><Relationship Type="http://schemas.openxmlformats.org/officeDocument/2006/relationships/footer" Target="/word/footer1.xml" Id="Rc9cefceeb2c54419" /></Relationships>
</file>