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519f37f23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JANI INVEST AS</w:t>
      </w:r>
    </w:p>
    <w:sectPr>
      <w:headerReference xmlns:r="http://schemas.openxmlformats.org/officeDocument/2006/relationships" w:type="default" r:id="Rfe626f48db5b493c"/>
      <w:footerReference xmlns:r="http://schemas.openxmlformats.org/officeDocument/2006/relationships" w:type="default" r:id="R26ce45283699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JANI INVEST AS   ·   Org.nr 989 027 948   ·   Nedre Storgate 46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26f48db5b493c" /><Relationship Type="http://schemas.openxmlformats.org/officeDocument/2006/relationships/footer" Target="/word/footer1.xml" Id="R26ce45283699409a" /></Relationships>
</file>