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505b5e772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TORBJØRN SEIELSTAD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TORBJØRN SEIELSTAD HOLDING AS</w:t>
      </w:r>
    </w:p>
    <w:sectPr>
      <w:headerReference xmlns:r="http://schemas.openxmlformats.org/officeDocument/2006/relationships" w:type="default" r:id="R1b40820560954fc5"/>
      <w:footerReference xmlns:r="http://schemas.openxmlformats.org/officeDocument/2006/relationships" w:type="default" r:id="Rc22584fefb03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TORBJØRN SEIELSTAD HOLDING AS   ·   Org.nr 989 028 235   ·   Bankgata 30   ·   2609 LILLEHAMMER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0820560954fc5" /><Relationship Type="http://schemas.openxmlformats.org/officeDocument/2006/relationships/footer" Target="/word/footer1.xml" Id="Rc22584fefb034423" /></Relationships>
</file>