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be7f38663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 INVEST AS</w:t>
      </w:r>
    </w:p>
    <w:sectPr>
      <w:headerReference xmlns:r="http://schemas.openxmlformats.org/officeDocument/2006/relationships" w:type="default" r:id="Rd19cef0a709d4290"/>
      <w:footerReference xmlns:r="http://schemas.openxmlformats.org/officeDocument/2006/relationships" w:type="default" r:id="R8219820f7fa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cef0a709d4290" /><Relationship Type="http://schemas.openxmlformats.org/officeDocument/2006/relationships/footer" Target="/word/footer1.xml" Id="R8219820f7fa44df0" /></Relationships>
</file>