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bb2daf84b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1412bc7ca4fc1"/>
      <w:footerReference xmlns:r="http://schemas.openxmlformats.org/officeDocument/2006/relationships" w:type="default" r:id="R501f819db2f9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 HOLDING AS   ·   Org.nr 989 029 886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1412bc7ca4fc1" /><Relationship Type="http://schemas.openxmlformats.org/officeDocument/2006/relationships/footer" Target="/word/footer1.xml" Id="R501f819db2f943e3" /></Relationships>
</file>