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0dbf02ae6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RUBEN DAHL HANSEN AS</w:t>
      </w:r>
    </w:p>
    <w:sectPr>
      <w:headerReference xmlns:r="http://schemas.openxmlformats.org/officeDocument/2006/relationships" w:type="default" r:id="R69a925e408f341dc"/>
      <w:footerReference xmlns:r="http://schemas.openxmlformats.org/officeDocument/2006/relationships" w:type="default" r:id="R806fc96e7e22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RUBEN DAHL HANSEN AS   ·   Org.nr 989 031 368   ·   Nabbetorpveien 157A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RUBEN DAHL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925e408f341dc" /><Relationship Type="http://schemas.openxmlformats.org/officeDocument/2006/relationships/footer" Target="/word/footer1.xml" Id="R806fc96e7e2246ff" /></Relationships>
</file>