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23a0183f2040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BECKER ENTREPRENØR AS</w:t>
      </w:r>
    </w:p>
    <w:sectPr>
      <w:headerReference xmlns:r="http://schemas.openxmlformats.org/officeDocument/2006/relationships" w:type="default" r:id="Rd7bf9679ad2f4ed2"/>
      <w:footerReference xmlns:r="http://schemas.openxmlformats.org/officeDocument/2006/relationships" w:type="default" r:id="Rf6260393ae17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BECKER ENTREPRENØR AS   ·   Org.nr 989 034 448   ·   c/o Becker, Lørenveien 44A   ·   0585 OSLO   ·   line@beckeras.no   ·   www.beckeras.no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BECKER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bf9679ad2f4ed2" /><Relationship Type="http://schemas.openxmlformats.org/officeDocument/2006/relationships/footer" Target="/word/footer1.xml" Id="Rf6260393ae174f59" /></Relationships>
</file>