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6a03a7105c40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FRAMAR AS</w:t>
      </w:r>
    </w:p>
    <w:sectPr>
      <w:headerReference xmlns:r="http://schemas.openxmlformats.org/officeDocument/2006/relationships" w:type="default" r:id="R0c27ec8bac404cde"/>
      <w:footerReference xmlns:r="http://schemas.openxmlformats.org/officeDocument/2006/relationships" w:type="default" r:id="Rbaef790f9c834b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FRAMAR AS   ·   Org.nr 989 047 159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27ec8bac404cde" /><Relationship Type="http://schemas.openxmlformats.org/officeDocument/2006/relationships/footer" Target="/word/footer1.xml" Id="Rbaef790f9c834bdb" /></Relationships>
</file>