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309ae3522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NORDAHL AS</w:t>
      </w:r>
    </w:p>
    <w:sectPr>
      <w:headerReference xmlns:r="http://schemas.openxmlformats.org/officeDocument/2006/relationships" w:type="default" r:id="R31a0afc73ae84c05"/>
      <w:footerReference xmlns:r="http://schemas.openxmlformats.org/officeDocument/2006/relationships" w:type="default" r:id="R75c5fadb1643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NORDAHL AS   ·   Org.nr 989 048 465   ·   Kong Haralds gate 73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0afc73ae84c05" /><Relationship Type="http://schemas.openxmlformats.org/officeDocument/2006/relationships/footer" Target="/word/footer1.xml" Id="R75c5fadb16434a1d" /></Relationships>
</file>