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2f31e4a7a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AS</w:t>
      </w:r>
    </w:p>
    <w:sectPr>
      <w:headerReference xmlns:r="http://schemas.openxmlformats.org/officeDocument/2006/relationships" w:type="default" r:id="R8861814ccb5c42e6"/>
      <w:footerReference xmlns:r="http://schemas.openxmlformats.org/officeDocument/2006/relationships" w:type="default" r:id="Rb04fc9015cb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AS   ·   Org.nr 989 057 154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1814ccb5c42e6" /><Relationship Type="http://schemas.openxmlformats.org/officeDocument/2006/relationships/footer" Target="/word/footer1.xml" Id="Rb04fc9015cb54799" /></Relationships>
</file>