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3d986a3ba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TEMPERO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TEMPERO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af1d5225fd4870"/>
      <w:footerReference xmlns:r="http://schemas.openxmlformats.org/officeDocument/2006/relationships" w:type="default" r:id="R9118c9b23770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TEMPERO INVEST AS   ·   Org.nr 989 076 868   ·   Buengvegen 81   ·   7099 FLATÅSEN   ·   thl@tempero.no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TEMPERO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f1d5225fd4870" /><Relationship Type="http://schemas.openxmlformats.org/officeDocument/2006/relationships/footer" Target="/word/footer1.xml" Id="R9118c9b237704ca4" /></Relationships>
</file>