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20f94d61f749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P.A. HOFF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P.A. HOFF HOLDING AS</w:t>
      </w:r>
    </w:p>
    <w:sectPr>
      <w:headerReference xmlns:r="http://schemas.openxmlformats.org/officeDocument/2006/relationships" w:type="default" r:id="Rca2ac67a498e4ac2"/>
      <w:footerReference xmlns:r="http://schemas.openxmlformats.org/officeDocument/2006/relationships" w:type="default" r:id="R2c2903a54f9144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P.A. HOFF HOLDING AS   ·   Org.nr 989 077 961   ·   Tidemands gate 35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P.A. HOFF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2ac67a498e4ac2" /><Relationship Type="http://schemas.openxmlformats.org/officeDocument/2006/relationships/footer" Target="/word/footer1.xml" Id="R2c2903a54f914482" /></Relationships>
</file>