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94bd22d2548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LIMATHO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LIMATHO INVEST AS</w:t>
      </w:r>
    </w:p>
    <w:sectPr>
      <w:headerReference xmlns:r="http://schemas.openxmlformats.org/officeDocument/2006/relationships" w:type="default" r:id="R1032db29139b4610"/>
      <w:footerReference xmlns:r="http://schemas.openxmlformats.org/officeDocument/2006/relationships" w:type="default" r:id="Rdc68a3d81d67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LIMATHO INVEST AS   ·   Org.nr 989 078 429   ·   c/o Skjærmoen, Elvetangen 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2db29139b4610" /><Relationship Type="http://schemas.openxmlformats.org/officeDocument/2006/relationships/footer" Target="/word/footer1.xml" Id="Rdc68a3d81d6743c6" /></Relationships>
</file>