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ca7800a3d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 INVEST AS</w:t>
      </w:r>
    </w:p>
    <w:sectPr>
      <w:headerReference xmlns:r="http://schemas.openxmlformats.org/officeDocument/2006/relationships" w:type="default" r:id="R1a9b04f4d1fb4df9"/>
      <w:footerReference xmlns:r="http://schemas.openxmlformats.org/officeDocument/2006/relationships" w:type="default" r:id="R5504baace6d5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04f4d1fb4df9" /><Relationship Type="http://schemas.openxmlformats.org/officeDocument/2006/relationships/footer" Target="/word/footer1.xml" Id="R5504baace6d54406" /></Relationships>
</file>