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b84f22d8f45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PRLM-INVEST AS</w:t>
      </w:r>
    </w:p>
    <w:sectPr>
      <w:headerReference xmlns:r="http://schemas.openxmlformats.org/officeDocument/2006/relationships" w:type="default" r:id="Rd05284b391d24a0e"/>
      <w:footerReference xmlns:r="http://schemas.openxmlformats.org/officeDocument/2006/relationships" w:type="default" r:id="R46403841a05344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5284b391d24a0e" /><Relationship Type="http://schemas.openxmlformats.org/officeDocument/2006/relationships/footer" Target="/word/footer1.xml" Id="R46403841a05344c0" /></Relationships>
</file>