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24ec3e6ab447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RIGAMONTI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RIGAMONTI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dc262a97e94079"/>
      <w:footerReference xmlns:r="http://schemas.openxmlformats.org/officeDocument/2006/relationships" w:type="default" r:id="R23bdf6ec4bb846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RIGAMONTI AS   ·   Org.nr 989 081 926   ·   Engenvegen 8   ·   9006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RIGAMONTI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dc262a97e94079" /><Relationship Type="http://schemas.openxmlformats.org/officeDocument/2006/relationships/footer" Target="/word/footer1.xml" Id="R23bdf6ec4bb84620" /></Relationships>
</file>