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2a254ac96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CLOTHO AS</w:t>
      </w:r>
    </w:p>
    <w:sectPr>
      <w:headerReference xmlns:r="http://schemas.openxmlformats.org/officeDocument/2006/relationships" w:type="default" r:id="Re2e212e86fcf41c2"/>
      <w:footerReference xmlns:r="http://schemas.openxmlformats.org/officeDocument/2006/relationships" w:type="default" r:id="R9bcaa39cbbcb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212e86fcf41c2" /><Relationship Type="http://schemas.openxmlformats.org/officeDocument/2006/relationships/footer" Target="/word/footer1.xml" Id="R9bcaa39cbbcb4583" /></Relationships>
</file>