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36d9cd3fc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FRIVOLD INVEST AS</w:t>
      </w:r>
    </w:p>
    <w:sectPr>
      <w:headerReference xmlns:r="http://schemas.openxmlformats.org/officeDocument/2006/relationships" w:type="default" r:id="R2b8d147cfa9c4fcf"/>
      <w:footerReference xmlns:r="http://schemas.openxmlformats.org/officeDocument/2006/relationships" w:type="default" r:id="R3626a25e9d3f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d147cfa9c4fcf" /><Relationship Type="http://schemas.openxmlformats.org/officeDocument/2006/relationships/footer" Target="/word/footer1.xml" Id="R3626a25e9d3f4671" /></Relationships>
</file>