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badfe5543e4ac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GJÆRLISETER AS</w:t>
      </w:r>
    </w:p>
    <w:sectPr>
      <w:headerReference xmlns:r="http://schemas.openxmlformats.org/officeDocument/2006/relationships" w:type="default" r:id="R09ef9f02c066422f"/>
      <w:footerReference xmlns:r="http://schemas.openxmlformats.org/officeDocument/2006/relationships" w:type="default" r:id="Ra0f2b9bd0b7e4e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GJÆRLISETER AS   ·   Org.nr 989 089 587   ·   Bråtenbakken 14   ·   2825 GJØVIK   ·   Tlf. 91 37 45 40   ·   stein@nordbolig.no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GJÆRLISETER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ef9f02c066422f" /><Relationship Type="http://schemas.openxmlformats.org/officeDocument/2006/relationships/footer" Target="/word/footer1.xml" Id="Ra0f2b9bd0b7e4e32" /></Relationships>
</file>