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f169a77c1e40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HELLELAND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HELLELAND HOLDING AS</w:t>
      </w:r>
    </w:p>
    <w:sectPr>
      <w:headerReference xmlns:r="http://schemas.openxmlformats.org/officeDocument/2006/relationships" w:type="default" r:id="Raf855d94fb324080"/>
      <w:footerReference xmlns:r="http://schemas.openxmlformats.org/officeDocument/2006/relationships" w:type="default" r:id="R27a3bb264db147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855d94fb324080" /><Relationship Type="http://schemas.openxmlformats.org/officeDocument/2006/relationships/footer" Target="/word/footer1.xml" Id="R27a3bb264db147f6" /></Relationships>
</file>