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d29ca55f449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KAPOS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Gol,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KAPOS INVEST AS</w:t>
      </w:r>
    </w:p>
    <w:sectPr>
      <w:headerReference xmlns:r="http://schemas.openxmlformats.org/officeDocument/2006/relationships" w:type="default" r:id="R35b037c54ca3475c"/>
      <w:footerReference xmlns:r="http://schemas.openxmlformats.org/officeDocument/2006/relationships" w:type="default" r:id="R256b49226196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KAPOS INVEST AS   ·   Org.nr 989 099 604   ·   Elvevegen 4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037c54ca3475c" /><Relationship Type="http://schemas.openxmlformats.org/officeDocument/2006/relationships/footer" Target="/word/footer1.xml" Id="R256b492261964fcd" /></Relationships>
</file>