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2f1f791d5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KAPOS INVEST AS</w:t>
      </w:r>
    </w:p>
    <w:sectPr>
      <w:headerReference xmlns:r="http://schemas.openxmlformats.org/officeDocument/2006/relationships" w:type="default" r:id="Ra6f2aa2174474e62"/>
      <w:footerReference xmlns:r="http://schemas.openxmlformats.org/officeDocument/2006/relationships" w:type="default" r:id="R6417085135b9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KAPOS INVEST AS   ·   Org.nr 989 099 604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aa2174474e62" /><Relationship Type="http://schemas.openxmlformats.org/officeDocument/2006/relationships/footer" Target="/word/footer1.xml" Id="R6417085135b94d32" /></Relationships>
</file>