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3b580c9bc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BAGSTEVOLD HOLDING AS</w:t>
      </w:r>
    </w:p>
    <w:sectPr>
      <w:headerReference xmlns:r="http://schemas.openxmlformats.org/officeDocument/2006/relationships" w:type="default" r:id="R123a9adc11d14d28"/>
      <w:footerReference xmlns:r="http://schemas.openxmlformats.org/officeDocument/2006/relationships" w:type="default" r:id="R7c1ca9a279f6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BAGSTEVOLD HOLDING AS   ·   Org.nr 989 101 102   ·   Bagstevold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BAGSTEVOLD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a9adc11d14d28" /><Relationship Type="http://schemas.openxmlformats.org/officeDocument/2006/relationships/footer" Target="/word/footer1.xml" Id="R7c1ca9a279f6438d" /></Relationships>
</file>