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756c784bf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VARGERVIK AS</w:t>
      </w:r>
    </w:p>
    <w:sectPr>
      <w:headerReference xmlns:r="http://schemas.openxmlformats.org/officeDocument/2006/relationships" w:type="default" r:id="R1f5de945e47e47f8"/>
      <w:footerReference xmlns:r="http://schemas.openxmlformats.org/officeDocument/2006/relationships" w:type="default" r:id="R7c46f49eedee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VARGERVIK AS   ·   Org.nr 989 102 451   ·   Håvasteinhagane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de945e47e47f8" /><Relationship Type="http://schemas.openxmlformats.org/officeDocument/2006/relationships/footer" Target="/word/footer1.xml" Id="R7c46f49eedee4461" /></Relationships>
</file>