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f29ed0900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TAIKI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TAIKI  AS</w:t>
      </w:r>
    </w:p>
    <w:sectPr>
      <w:headerReference xmlns:r="http://schemas.openxmlformats.org/officeDocument/2006/relationships" w:type="default" r:id="R55bfa7b40b5e4f37"/>
      <w:footerReference xmlns:r="http://schemas.openxmlformats.org/officeDocument/2006/relationships" w:type="default" r:id="R2cfc858c8f5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TAIKI  AS   ·   Org.nr 989 103 075   ·   C/O Kristoffer S. Kroken, Brotvegen 5A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TAIKI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fa7b40b5e4f37" /><Relationship Type="http://schemas.openxmlformats.org/officeDocument/2006/relationships/footer" Target="/word/footer1.xml" Id="R2cfc858c8f5043ef" /></Relationships>
</file>