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b99d8bb69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LAMPELAND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LAMPELAND INVEST AS</w:t>
      </w:r>
    </w:p>
    <w:sectPr>
      <w:headerReference xmlns:r="http://schemas.openxmlformats.org/officeDocument/2006/relationships" w:type="default" r:id="Rd1e50271d0ba4ab1"/>
      <w:footerReference xmlns:r="http://schemas.openxmlformats.org/officeDocument/2006/relationships" w:type="default" r:id="R36d29f6a0023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LAMPELAND INVEST AS   ·   Org.nr 989 111 035   ·   Charlotte Andersens vei 15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50271d0ba4ab1" /><Relationship Type="http://schemas.openxmlformats.org/officeDocument/2006/relationships/footer" Target="/word/footer1.xml" Id="R36d29f6a0023406c" /></Relationships>
</file>