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87394a9dc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31facb83247f2"/>
      <w:footerReference xmlns:r="http://schemas.openxmlformats.org/officeDocument/2006/relationships" w:type="default" r:id="Rc119672de9c3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 INVEST AS   ·   Org.nr 989 114 980   ·   c/o Tor E Lunde, Jacob Sæthres veg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31facb83247f2" /><Relationship Type="http://schemas.openxmlformats.org/officeDocument/2006/relationships/footer" Target="/word/footer1.xml" Id="Rc119672de9c344fc" /></Relationships>
</file>